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80" w:lineRule="exact"/>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附件1</w:t>
      </w:r>
    </w:p>
    <w:p>
      <w:pPr>
        <w:pStyle w:val="6"/>
        <w:keepNext w:val="0"/>
        <w:keepLines w:val="0"/>
        <w:pageBreakBefore w:val="0"/>
        <w:widowControl w:val="0"/>
        <w:kinsoku/>
        <w:wordWrap/>
        <w:overflowPunct w:val="0"/>
        <w:topLinePunct w:val="0"/>
        <w:autoSpaceDE/>
        <w:autoSpaceDN/>
        <w:bidi w:val="0"/>
        <w:spacing w:before="0" w:after="0" w:line="580" w:lineRule="exact"/>
        <w:jc w:val="both"/>
        <w:textAlignment w:val="auto"/>
        <w:rPr>
          <w:rFonts w:ascii="方正小标宋简体" w:hAnsi="方正小标宋简体" w:cs="方正小标宋简体"/>
          <w:szCs w:val="44"/>
          <w:highlight w:val="none"/>
        </w:rPr>
      </w:pPr>
    </w:p>
    <w:p>
      <w:pPr>
        <w:pStyle w:val="6"/>
        <w:keepNext w:val="0"/>
        <w:keepLines w:val="0"/>
        <w:pageBreakBefore w:val="0"/>
        <w:widowControl w:val="0"/>
        <w:kinsoku/>
        <w:wordWrap/>
        <w:overflowPunct w:val="0"/>
        <w:topLinePunct w:val="0"/>
        <w:autoSpaceDE/>
        <w:autoSpaceDN/>
        <w:bidi w:val="0"/>
        <w:spacing w:before="0" w:after="0" w:line="580" w:lineRule="exact"/>
        <w:textAlignment w:val="auto"/>
        <w:rPr>
          <w:rFonts w:ascii="方正小标宋简体" w:hAnsi="方正小标宋简体" w:cs="方正小标宋简体"/>
          <w:szCs w:val="44"/>
          <w:highlight w:val="none"/>
        </w:rPr>
      </w:pPr>
      <w:bookmarkStart w:id="0" w:name="_GoBack"/>
      <w:r>
        <w:rPr>
          <w:rFonts w:hint="eastAsia" w:ascii="方正小标宋简体" w:hAnsi="方正小标宋简体" w:cs="方正小标宋简体"/>
          <w:szCs w:val="44"/>
          <w:highlight w:val="none"/>
        </w:rPr>
        <w:t>济南市市中区抗震救灾指挥部各工作组</w:t>
      </w:r>
    </w:p>
    <w:p>
      <w:pPr>
        <w:pStyle w:val="6"/>
        <w:keepNext w:val="0"/>
        <w:keepLines w:val="0"/>
        <w:pageBreakBefore w:val="0"/>
        <w:widowControl w:val="0"/>
        <w:kinsoku/>
        <w:wordWrap/>
        <w:overflowPunct w:val="0"/>
        <w:topLinePunct w:val="0"/>
        <w:autoSpaceDE/>
        <w:autoSpaceDN/>
        <w:bidi w:val="0"/>
        <w:spacing w:before="0" w:after="0" w:line="580" w:lineRule="exact"/>
        <w:textAlignment w:val="auto"/>
        <w:rPr>
          <w:rFonts w:ascii="微软雅黑" w:hAnsi="微软雅黑" w:eastAsia="微软雅黑" w:cs="微软雅黑"/>
          <w:szCs w:val="44"/>
          <w:highlight w:val="none"/>
        </w:rPr>
      </w:pPr>
      <w:r>
        <w:rPr>
          <w:rFonts w:hint="eastAsia" w:ascii="方正小标宋简体" w:hAnsi="方正小标宋简体" w:cs="方正小标宋简体"/>
          <w:szCs w:val="44"/>
          <w:highlight w:val="none"/>
        </w:rPr>
        <w:t>及相关部门（单位）职责</w:t>
      </w:r>
      <w:bookmarkEnd w:id="0"/>
    </w:p>
    <w:p>
      <w:pPr>
        <w:keepNext w:val="0"/>
        <w:keepLines w:val="0"/>
        <w:pageBreakBefore w:val="0"/>
        <w:widowControl w:val="0"/>
        <w:kinsoku/>
        <w:wordWrap/>
        <w:overflowPunct w:val="0"/>
        <w:topLinePunct w:val="0"/>
        <w:autoSpaceDE/>
        <w:autoSpaceDN/>
        <w:bidi w:val="0"/>
        <w:spacing w:line="580" w:lineRule="exact"/>
        <w:ind w:left="6" w:right="160" w:firstLine="635"/>
        <w:textAlignment w:val="auto"/>
        <w:rPr>
          <w:rFonts w:ascii="宋体" w:hAnsi="宋体" w:cs="宋体"/>
          <w:szCs w:val="21"/>
          <w:highlight w:val="none"/>
        </w:rPr>
      </w:pPr>
    </w:p>
    <w:p>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发生地震灾害事件时，区抗震救灾指挥部下设工作组，各工作组和相关部门（单位）职责如下：</w:t>
      </w:r>
    </w:p>
    <w:p>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一、各工作组组成及职责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kern w:val="0"/>
          <w:sz w:val="32"/>
          <w:szCs w:val="32"/>
          <w:highlight w:val="none"/>
        </w:rPr>
      </w:pPr>
      <w:r>
        <w:rPr>
          <w:rFonts w:hint="eastAsia" w:ascii="楷体_GB2312" w:hAnsi="微软雅黑" w:eastAsia="楷体_GB2312"/>
          <w:bCs/>
          <w:sz w:val="32"/>
          <w:szCs w:val="32"/>
          <w:highlight w:val="none"/>
        </w:rPr>
        <w:t>（一）综合协调组。</w:t>
      </w:r>
      <w:r>
        <w:rPr>
          <w:rFonts w:hint="eastAsia" w:ascii="仿宋_GB2312" w:hAnsi="微软雅黑" w:eastAsia="仿宋_GB2312"/>
          <w:sz w:val="32"/>
          <w:szCs w:val="32"/>
          <w:highlight w:val="none"/>
        </w:rPr>
        <w:t>区应急局牵头，区委宣传部、区发展改革局、区教育体育局、区工业和信息化局、区财政局、区自然资源局、区住房城乡建设局、区水务局、区卫生健康局、公安市中分局、生态环境市中分局等单位组成。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负责全区抗震救灾综合协调工作，协助指挥长、副指挥长组织实施抗震救灾行动，收集汇总震情、灾情、社（舆）情和抗震救灾工作进展情况，向区抗震救灾指挥部提出终止应急响应建议和应急对策建议，承办区抗震救灾指挥部会议、活动和文电工作，负责指挥部后勤保障工作，协调省市有关部门参与救援，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sz w:val="32"/>
          <w:szCs w:val="32"/>
          <w:highlight w:val="none"/>
        </w:rPr>
      </w:pPr>
      <w:r>
        <w:rPr>
          <w:rFonts w:hint="eastAsia" w:ascii="楷体_GB2312" w:hAnsi="微软雅黑" w:eastAsia="楷体_GB2312"/>
          <w:bCs/>
          <w:sz w:val="32"/>
          <w:szCs w:val="32"/>
          <w:highlight w:val="none"/>
        </w:rPr>
        <w:t>（二）震情灾情研判组。</w:t>
      </w:r>
      <w:r>
        <w:rPr>
          <w:rFonts w:hint="eastAsia" w:ascii="仿宋_GB2312" w:hAnsi="微软雅黑" w:eastAsia="仿宋_GB2312"/>
          <w:sz w:val="32"/>
          <w:szCs w:val="32"/>
          <w:highlight w:val="none"/>
        </w:rPr>
        <w:t>区应急局牵头，区发展改革局、区科技局、区工业和信息化局、区自然资源局、区水务局、生态环境市中分局、市中消防救援大队等单位和相关领域专家组成。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负责震情、气象、环境监测，提供震情趋势判定、地震烈度评定、重大气象变化、污染防控等方面意见和建议，负责可能造成次生灾害的危险化学品设施、辐射性物质、油气管线、易燃易爆和有毒有害物质的检查、监测、防控，对地震引发的地质灾害、水灾、塌陷等各类次生灾害开展应急排查、应急监测、紧急防护、危险排除等应急处置工作，组织、协调专家提供必要的法律和技术指导，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（三）宣传报道与外事组。</w:t>
      </w:r>
      <w:r>
        <w:rPr>
          <w:rFonts w:hint="eastAsia" w:ascii="仿宋_GB2312" w:hAnsi="微软雅黑" w:eastAsia="仿宋_GB2312"/>
          <w:sz w:val="32"/>
          <w:szCs w:val="32"/>
          <w:highlight w:val="none"/>
        </w:rPr>
        <w:t>区委宣传部牵头，区政府办公室、区港澳台胞服务中心、区科协、区文化和旅游局、区应急局、公安市中分局等单位组成。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负责组织震情、灾情、抗震救灾信息新闻发布和宣传报道工作，做好对灾区群众的应急知识和科普知识宣传,负责网络舆情监测、研判和引导，加强对灾区记者的管理服务，按照部门职能职责、有关规定及相关程序做好涉外联络和接收境外救援物资，对接台港澳及境外新闻媒体，处理涉及台港澳和外籍人员的有关事宜，</w:t>
      </w:r>
      <w:r>
        <w:rPr>
          <w:rFonts w:hint="eastAsia" w:ascii="仿宋_GB2312" w:hAnsi="微软雅黑" w:eastAsia="仿宋_GB2312" w:cs="Times New Roman"/>
          <w:spacing w:val="0"/>
          <w:sz w:val="32"/>
          <w:szCs w:val="32"/>
          <w:highlight w:val="none"/>
        </w:rPr>
        <w:t>负责境外</w:t>
      </w:r>
      <w:r>
        <w:rPr>
          <w:rFonts w:hint="eastAsia" w:ascii="仿宋_GB2312" w:hAnsi="微软雅黑" w:eastAsia="仿宋_GB2312" w:cs="Times New Roman"/>
          <w:spacing w:val="0"/>
          <w:sz w:val="32"/>
          <w:szCs w:val="32"/>
          <w:highlight w:val="none"/>
          <w:lang w:eastAsia="zh-CN"/>
        </w:rPr>
        <w:t>来我区执行</w:t>
      </w:r>
      <w:r>
        <w:rPr>
          <w:rFonts w:hint="eastAsia" w:ascii="仿宋_GB2312" w:hAnsi="微软雅黑" w:eastAsia="仿宋_GB2312" w:cs="Times New Roman"/>
          <w:spacing w:val="0"/>
          <w:sz w:val="32"/>
          <w:szCs w:val="32"/>
          <w:highlight w:val="none"/>
        </w:rPr>
        <w:t>救援</w:t>
      </w:r>
      <w:r>
        <w:rPr>
          <w:rFonts w:hint="eastAsia" w:ascii="仿宋_GB2312" w:hAnsi="微软雅黑" w:eastAsia="仿宋_GB2312" w:cs="Times New Roman"/>
          <w:spacing w:val="0"/>
          <w:sz w:val="32"/>
          <w:szCs w:val="32"/>
          <w:highlight w:val="none"/>
          <w:lang w:eastAsia="zh-CN"/>
        </w:rPr>
        <w:t>任务</w:t>
      </w:r>
      <w:r>
        <w:rPr>
          <w:rFonts w:hint="eastAsia" w:ascii="仿宋_GB2312" w:hAnsi="微软雅黑" w:eastAsia="仿宋_GB2312" w:cs="Times New Roman"/>
          <w:spacing w:val="0"/>
          <w:sz w:val="32"/>
          <w:szCs w:val="32"/>
          <w:highlight w:val="none"/>
        </w:rPr>
        <w:t>队伍</w:t>
      </w:r>
      <w:r>
        <w:rPr>
          <w:rFonts w:hint="eastAsia" w:ascii="仿宋_GB2312" w:hAnsi="微软雅黑" w:eastAsia="仿宋_GB2312" w:cs="Times New Roman"/>
          <w:spacing w:val="0"/>
          <w:sz w:val="32"/>
          <w:szCs w:val="32"/>
          <w:highlight w:val="none"/>
          <w:lang w:eastAsia="zh-CN"/>
        </w:rPr>
        <w:t>的</w:t>
      </w:r>
      <w:r>
        <w:rPr>
          <w:rFonts w:hint="eastAsia" w:ascii="仿宋_GB2312" w:hAnsi="微软雅黑" w:eastAsia="仿宋_GB2312" w:cs="Times New Roman"/>
          <w:spacing w:val="0"/>
          <w:sz w:val="32"/>
          <w:szCs w:val="32"/>
          <w:highlight w:val="none"/>
        </w:rPr>
        <w:t>入济手续，做好台港澳和境外来</w:t>
      </w:r>
      <w:r>
        <w:rPr>
          <w:rFonts w:hint="eastAsia" w:ascii="仿宋_GB2312" w:hAnsi="微软雅黑" w:eastAsia="仿宋_GB2312" w:cs="Times New Roman"/>
          <w:spacing w:val="0"/>
          <w:sz w:val="32"/>
          <w:szCs w:val="32"/>
          <w:highlight w:val="none"/>
          <w:lang w:eastAsia="zh-CN"/>
        </w:rPr>
        <w:t>我区</w:t>
      </w:r>
      <w:r>
        <w:rPr>
          <w:rFonts w:hint="eastAsia" w:ascii="仿宋_GB2312" w:hAnsi="微软雅黑" w:eastAsia="仿宋_GB2312" w:cs="Times New Roman"/>
          <w:spacing w:val="0"/>
          <w:sz w:val="32"/>
          <w:szCs w:val="32"/>
          <w:highlight w:val="none"/>
        </w:rPr>
        <w:t>救援人员的接待工作</w:t>
      </w:r>
      <w:r>
        <w:rPr>
          <w:rFonts w:hint="eastAsia" w:ascii="仿宋_GB2312" w:hAnsi="微软雅黑" w:eastAsia="仿宋_GB2312"/>
          <w:sz w:val="32"/>
          <w:szCs w:val="32"/>
          <w:highlight w:val="none"/>
        </w:rPr>
        <w:t>，妥善安置到灾区工作和旅游的境外人员，完成区抗震救灾指挥部交办的其他任务。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kern w:val="0"/>
          <w:sz w:val="32"/>
          <w:szCs w:val="32"/>
          <w:highlight w:val="none"/>
        </w:rPr>
      </w:pPr>
      <w:r>
        <w:rPr>
          <w:rFonts w:hint="eastAsia" w:ascii="楷体_GB2312" w:hAnsi="微软雅黑" w:eastAsia="楷体_GB2312"/>
          <w:bCs/>
          <w:sz w:val="32"/>
          <w:szCs w:val="32"/>
          <w:highlight w:val="none"/>
        </w:rPr>
        <w:t>（四）抢险救援组。</w:t>
      </w:r>
      <w:r>
        <w:rPr>
          <w:rFonts w:hint="eastAsia" w:ascii="仿宋_GB2312" w:hAnsi="仿宋_GB2312" w:eastAsia="仿宋_GB2312" w:cs="仿宋_GB2312"/>
          <w:kern w:val="0"/>
          <w:sz w:val="32"/>
          <w:szCs w:val="32"/>
          <w:highlight w:val="none"/>
        </w:rPr>
        <w:t>区应急局牵头，区政府办公室、区人武部、团区委、区红十字会、区自然资源局、区住房城乡建设局、区水务局、区卫生健康局、区园林绿化服务中心、公安市中分局、市中消防救援大队等单位组成。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微软雅黑" w:eastAsia="仿宋_GB2312"/>
          <w:sz w:val="32"/>
          <w:szCs w:val="32"/>
          <w:highlight w:val="none"/>
        </w:rPr>
        <w:t>主要职责：负责组织搜救被困群众和受伤人员，</w:t>
      </w:r>
      <w:r>
        <w:rPr>
          <w:rFonts w:hint="eastAsia" w:ascii="仿宋_GB2312" w:hAnsi="仿宋_GB2312" w:eastAsia="仿宋_GB2312" w:cs="仿宋_GB2312"/>
          <w:spacing w:val="0"/>
          <w:sz w:val="32"/>
          <w:szCs w:val="32"/>
          <w:highlight w:val="none"/>
          <w:lang w:eastAsia="zh-CN"/>
        </w:rPr>
        <w:t>联络济南警备区有关部队、组织指挥民兵参加抢险救灾工作，</w:t>
      </w:r>
      <w:r>
        <w:rPr>
          <w:rFonts w:hint="eastAsia" w:ascii="仿宋_GB2312" w:hAnsi="微软雅黑" w:eastAsia="仿宋_GB2312"/>
          <w:sz w:val="32"/>
          <w:szCs w:val="32"/>
          <w:highlight w:val="none"/>
        </w:rPr>
        <w:t>组织各类次生灾害处置及特殊建筑物抢险，指导灾区组织开展自救互救，做好社会救援力量和志愿者队伍的动员、组织、派遣、管理工作，负责外地</w:t>
      </w:r>
      <w:r>
        <w:rPr>
          <w:rFonts w:hint="eastAsia" w:ascii="仿宋_GB2312" w:hAnsi="微软雅黑" w:eastAsia="仿宋_GB2312"/>
          <w:sz w:val="32"/>
          <w:szCs w:val="32"/>
          <w:highlight w:val="none"/>
          <w:lang w:eastAsia="zh-CN"/>
        </w:rPr>
        <w:t>市（区县）</w:t>
      </w:r>
      <w:r>
        <w:rPr>
          <w:rFonts w:hint="eastAsia" w:ascii="仿宋_GB2312" w:hAnsi="微软雅黑" w:eastAsia="仿宋_GB2312"/>
          <w:sz w:val="32"/>
          <w:szCs w:val="32"/>
          <w:highlight w:val="none"/>
        </w:rPr>
        <w:t>、国（境）外有关抢险救援队伍的救援协调工作，完成区抗震救灾指挥部交办的其他任务。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kern w:val="0"/>
          <w:sz w:val="32"/>
          <w:szCs w:val="32"/>
          <w:highlight w:val="none"/>
        </w:rPr>
      </w:pPr>
      <w:r>
        <w:rPr>
          <w:rFonts w:hint="eastAsia" w:ascii="楷体_GB2312" w:hAnsi="微软雅黑" w:eastAsia="楷体_GB2312"/>
          <w:bCs/>
          <w:sz w:val="32"/>
          <w:szCs w:val="32"/>
          <w:highlight w:val="none"/>
        </w:rPr>
        <w:t>（五）医疗救护与卫生防疫组。</w:t>
      </w:r>
      <w:r>
        <w:rPr>
          <w:rFonts w:hint="eastAsia" w:ascii="仿宋_GB2312" w:hAnsi="仿宋_GB2312" w:eastAsia="仿宋_GB2312" w:cs="仿宋_GB2312"/>
          <w:kern w:val="0"/>
          <w:sz w:val="32"/>
          <w:szCs w:val="32"/>
          <w:highlight w:val="none"/>
        </w:rPr>
        <w:t>区卫生健康局牵头，区红十字会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区民政局、区农业农村局、区市场监管局、区医保局、区疾控中心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公安市中分局及事发地街道办事处</w:t>
      </w:r>
      <w:r>
        <w:rPr>
          <w:rFonts w:hint="eastAsia" w:ascii="仿宋_GB2312" w:hAnsi="仿宋_GB2312" w:eastAsia="仿宋_GB2312" w:cs="仿宋_GB2312"/>
          <w:kern w:val="0"/>
          <w:sz w:val="32"/>
          <w:szCs w:val="32"/>
          <w:highlight w:val="none"/>
          <w:lang w:eastAsia="zh-CN"/>
        </w:rPr>
        <w:t>等</w:t>
      </w:r>
      <w:r>
        <w:rPr>
          <w:rFonts w:hint="eastAsia" w:ascii="仿宋_GB2312" w:hAnsi="仿宋_GB2312" w:eastAsia="仿宋_GB2312" w:cs="仿宋_GB2312"/>
          <w:kern w:val="0"/>
          <w:sz w:val="32"/>
          <w:szCs w:val="32"/>
          <w:highlight w:val="none"/>
        </w:rPr>
        <w:t>有关单位组成。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负责组织调配医疗队伍和医疗器械、药品等物资装备，开展食品和饮用水的卫生监督检查、监测，实施重大传染病、动植物疫情监测和卫生消杀，开展灾后心理干预服务，做好灾区医药用品等耗材保障，协调殡仪馆做好遇难人员遗体火化工作，负责外地</w:t>
      </w:r>
      <w:r>
        <w:rPr>
          <w:rFonts w:hint="eastAsia" w:ascii="仿宋_GB2312" w:hAnsi="微软雅黑" w:eastAsia="仿宋_GB2312"/>
          <w:sz w:val="32"/>
          <w:szCs w:val="32"/>
          <w:highlight w:val="none"/>
          <w:lang w:eastAsia="zh-CN"/>
        </w:rPr>
        <w:t>市（区县）来我区执行</w:t>
      </w:r>
      <w:r>
        <w:rPr>
          <w:rFonts w:hint="eastAsia" w:ascii="仿宋_GB2312" w:hAnsi="微软雅黑" w:eastAsia="仿宋_GB2312"/>
          <w:sz w:val="32"/>
          <w:szCs w:val="32"/>
          <w:highlight w:val="none"/>
        </w:rPr>
        <w:t>医疗救援</w:t>
      </w:r>
      <w:r>
        <w:rPr>
          <w:rFonts w:hint="eastAsia" w:ascii="仿宋_GB2312" w:hAnsi="微软雅黑" w:eastAsia="仿宋_GB2312"/>
          <w:sz w:val="32"/>
          <w:szCs w:val="32"/>
          <w:highlight w:val="none"/>
          <w:lang w:eastAsia="zh-CN"/>
        </w:rPr>
        <w:t>任务</w:t>
      </w:r>
      <w:r>
        <w:rPr>
          <w:rFonts w:hint="eastAsia" w:ascii="仿宋_GB2312" w:hAnsi="微软雅黑" w:eastAsia="仿宋_GB2312"/>
          <w:sz w:val="32"/>
          <w:szCs w:val="32"/>
          <w:highlight w:val="none"/>
        </w:rPr>
        <w:t>队伍的协调工作，完成区抗震救灾指挥部交办的其他任务。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kern w:val="0"/>
          <w:sz w:val="32"/>
          <w:szCs w:val="32"/>
          <w:highlight w:val="none"/>
        </w:rPr>
      </w:pPr>
      <w:r>
        <w:rPr>
          <w:rFonts w:hint="eastAsia" w:ascii="楷体_GB2312" w:hAnsi="微软雅黑" w:eastAsia="楷体_GB2312"/>
          <w:bCs/>
          <w:sz w:val="32"/>
          <w:szCs w:val="32"/>
          <w:highlight w:val="none"/>
        </w:rPr>
        <w:t>（六）人员救助与物资保障组。</w:t>
      </w:r>
      <w:r>
        <w:rPr>
          <w:rFonts w:hint="eastAsia" w:ascii="仿宋_GB2312" w:hAnsi="仿宋_GB2312" w:eastAsia="仿宋_GB2312" w:cs="仿宋_GB2312"/>
          <w:kern w:val="0"/>
          <w:sz w:val="32"/>
          <w:szCs w:val="32"/>
          <w:highlight w:val="none"/>
        </w:rPr>
        <w:t>事发地街道办事处牵头，区红十字会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区发展改革局、区工业和信息化局、区民政局、区财政局、区住房城乡建设局、区商务局、区应急局、区审计局、区市场监管局、区人防工程服务中心等有关单位组成。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负责灾区人员的紧急疏散与安置，做好安置人员生活必需品的调运、管理、登记、发放等工作，负责抗震救灾款物的拨付、管理、监督、审计，保障应急救援人员基本生活必需品供应，接收和安排捐赠的应急救援物资，必要时征用国家机关、</w:t>
      </w:r>
    </w:p>
    <w:p>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企事业单位、社会团体等单位或个人的物资、设备、房屋、场地等，适时调用辖区内粮油、蔬菜、食盐等储备物资，保证市场供应和物价稳定，组织金融机构做好保险理赔，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（七）基础设施保障组。</w:t>
      </w:r>
      <w:r>
        <w:rPr>
          <w:rFonts w:hint="eastAsia" w:ascii="仿宋_GB2312" w:hAnsi="微软雅黑" w:eastAsia="仿宋_GB2312"/>
          <w:sz w:val="32"/>
          <w:szCs w:val="32"/>
          <w:highlight w:val="none"/>
        </w:rPr>
        <w:t>区应急局牵头，区工业和信息化局、区住房城乡建设局、区农业农村局、区水务局、区文化和旅游局、公安市中分局、国网济南供电公司市中供电中心和</w:t>
      </w:r>
      <w:r>
        <w:rPr>
          <w:rFonts w:hint="eastAsia" w:ascii="仿宋_GB2312" w:hAnsi="微软雅黑" w:eastAsia="仿宋_GB2312"/>
          <w:sz w:val="32"/>
          <w:szCs w:val="32"/>
          <w:highlight w:val="none"/>
          <w:lang w:eastAsia="zh-CN"/>
        </w:rPr>
        <w:t>事发地</w:t>
      </w:r>
      <w:r>
        <w:rPr>
          <w:rFonts w:hint="eastAsia" w:ascii="仿宋_GB2312" w:hAnsi="微软雅黑" w:eastAsia="仿宋_GB2312"/>
          <w:sz w:val="32"/>
          <w:szCs w:val="32"/>
          <w:highlight w:val="none"/>
        </w:rPr>
        <w:t>街道办事处等单位组成。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主要职责：负责抢修被毁坏的公路、轨道、桥梁等重要设施，建立应急救援通道，确保救援车辆通行畅通，组织对通信、供水、 排水、供电、供气、供热等城</w:t>
      </w:r>
      <w:r>
        <w:rPr>
          <w:rFonts w:hint="eastAsia" w:ascii="仿宋_GB2312" w:hAnsi="微软雅黑" w:eastAsia="仿宋_GB2312"/>
          <w:sz w:val="32"/>
          <w:szCs w:val="32"/>
          <w:highlight w:val="none"/>
          <w:lang w:eastAsia="zh-CN"/>
        </w:rPr>
        <w:t>市</w:t>
      </w:r>
      <w:r>
        <w:rPr>
          <w:rFonts w:hint="eastAsia" w:ascii="仿宋_GB2312" w:hAnsi="微软雅黑" w:eastAsia="仿宋_GB2312"/>
          <w:sz w:val="32"/>
          <w:szCs w:val="32"/>
          <w:highlight w:val="none"/>
        </w:rPr>
        <w:t>基础设施抢修，负责水库安全，组织水利设施抢险抢修，解决饮用水源安全问题，负责清理灾区现场，对危险建筑物实施工程排险，完成区抗震救灾指挥部交办的其他任务。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（八）社会治安组。</w:t>
      </w:r>
      <w:r>
        <w:rPr>
          <w:rFonts w:hint="eastAsia" w:ascii="仿宋_GB2312" w:hAnsi="微软雅黑" w:eastAsia="仿宋_GB2312"/>
          <w:sz w:val="32"/>
          <w:szCs w:val="32"/>
          <w:highlight w:val="none"/>
        </w:rPr>
        <w:t>公安市中分局牵头，区委宣传部（区网信办）、区司法局、市中交警大队及</w:t>
      </w:r>
      <w:r>
        <w:rPr>
          <w:rFonts w:hint="eastAsia" w:ascii="仿宋_GB2312" w:hAnsi="微软雅黑" w:eastAsia="仿宋_GB2312"/>
          <w:sz w:val="32"/>
          <w:szCs w:val="32"/>
          <w:highlight w:val="none"/>
          <w:lang w:eastAsia="zh-CN"/>
        </w:rPr>
        <w:t>事发地</w:t>
      </w:r>
      <w:r>
        <w:rPr>
          <w:rFonts w:hint="eastAsia" w:ascii="仿宋_GB2312" w:hAnsi="微软雅黑" w:eastAsia="仿宋_GB2312"/>
          <w:sz w:val="32"/>
          <w:szCs w:val="32"/>
          <w:highlight w:val="none"/>
        </w:rPr>
        <w:t>街道办事处</w:t>
      </w:r>
      <w:r>
        <w:rPr>
          <w:rFonts w:hint="eastAsia" w:ascii="仿宋_GB2312" w:hAnsi="微软雅黑" w:eastAsia="仿宋_GB2312"/>
          <w:sz w:val="32"/>
          <w:szCs w:val="32"/>
          <w:highlight w:val="none"/>
          <w:lang w:eastAsia="zh-CN"/>
        </w:rPr>
        <w:t>等</w:t>
      </w:r>
      <w:r>
        <w:rPr>
          <w:rFonts w:hint="eastAsia" w:ascii="仿宋_GB2312" w:hAnsi="微软雅黑" w:eastAsia="仿宋_GB2312"/>
          <w:sz w:val="32"/>
          <w:szCs w:val="32"/>
          <w:highlight w:val="none"/>
        </w:rPr>
        <w:t>有关单位组成。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负责灾区治安管理和安全保卫工作，预防和打击各种违法犯罪活动，加强社会治安秩序管控，维护道路交通秩序，协调相关部门疏导解决由地震引发的各种社会矛盾，维护社会秩序稳定，组织对党政机关、要害部门、金融单位、储备仓库等重要场所的警戒，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（九）灾害损失评估组。</w:t>
      </w:r>
      <w:r>
        <w:rPr>
          <w:rFonts w:hint="eastAsia" w:ascii="仿宋_GB2312" w:hAnsi="微软雅黑" w:eastAsia="仿宋_GB2312"/>
          <w:sz w:val="32"/>
          <w:szCs w:val="32"/>
          <w:highlight w:val="none"/>
        </w:rPr>
        <w:t>区应急局牵头，区发展改革局、区工业和信息化局、区财政局、区自然资源局、区住房城乡建设局、区水务局、区农业农村局及</w:t>
      </w:r>
      <w:r>
        <w:rPr>
          <w:rFonts w:hint="eastAsia" w:ascii="仿宋_GB2312" w:hAnsi="微软雅黑" w:eastAsia="仿宋_GB2312"/>
          <w:sz w:val="32"/>
          <w:szCs w:val="32"/>
          <w:highlight w:val="none"/>
          <w:lang w:eastAsia="zh-CN"/>
        </w:rPr>
        <w:t>事发地</w:t>
      </w:r>
      <w:r>
        <w:rPr>
          <w:rFonts w:hint="eastAsia" w:ascii="仿宋_GB2312" w:hAnsi="微软雅黑" w:eastAsia="仿宋_GB2312"/>
          <w:sz w:val="32"/>
          <w:szCs w:val="32"/>
          <w:highlight w:val="none"/>
        </w:rPr>
        <w:t>街道办事处</w:t>
      </w:r>
      <w:r>
        <w:rPr>
          <w:rFonts w:hint="eastAsia" w:ascii="仿宋_GB2312" w:hAnsi="微软雅黑" w:eastAsia="仿宋_GB2312"/>
          <w:sz w:val="32"/>
          <w:szCs w:val="32"/>
          <w:highlight w:val="none"/>
          <w:lang w:eastAsia="zh-CN"/>
        </w:rPr>
        <w:t>等</w:t>
      </w:r>
      <w:r>
        <w:rPr>
          <w:rFonts w:hint="eastAsia" w:ascii="仿宋_GB2312" w:hAnsi="微软雅黑" w:eastAsia="仿宋_GB2312"/>
          <w:sz w:val="32"/>
          <w:szCs w:val="32"/>
          <w:highlight w:val="none"/>
        </w:rPr>
        <w:t>有关单位组成。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主要职责：开展地震烈度调查，实施灾情调查和跟踪评估，对受灾情况进行调查核实并评估地震灾害损失，组织开展灾区建（构）筑物安全性鉴定，完成区抗震救灾指挥部交办的其他任务。</w:t>
      </w:r>
    </w:p>
    <w:p>
      <w:pPr>
        <w:pStyle w:val="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firstLine="640" w:firstLineChars="200"/>
        <w:textAlignment w:val="auto"/>
        <w:rPr>
          <w:rFonts w:ascii="黑体" w:hAnsi="Times New Roman" w:eastAsia="黑体" w:cs="Times New Roman"/>
          <w:kern w:val="2"/>
          <w:sz w:val="32"/>
          <w:szCs w:val="32"/>
          <w:highlight w:val="none"/>
        </w:rPr>
      </w:pPr>
      <w:r>
        <w:rPr>
          <w:rFonts w:hint="eastAsia" w:ascii="黑体" w:hAnsi="Times New Roman" w:eastAsia="黑体" w:cs="Times New Roman"/>
          <w:kern w:val="2"/>
          <w:sz w:val="32"/>
          <w:szCs w:val="32"/>
          <w:highlight w:val="none"/>
        </w:rPr>
        <w:t>二、相关部门（单位）职责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区政府办公室：</w:t>
      </w:r>
      <w:r>
        <w:rPr>
          <w:rFonts w:hint="eastAsia" w:ascii="仿宋_GB2312" w:hAnsi="微软雅黑" w:eastAsia="仿宋_GB2312"/>
          <w:sz w:val="32"/>
          <w:szCs w:val="32"/>
          <w:highlight w:val="none"/>
        </w:rPr>
        <w:t>负责利用大数据、物联网和人工智能等新技术新模式，整合挖掘全区各部门政府数据、公共数据和社会数据等支持抗震救灾工作，配合有关部门协调国（境）外救援队伍在灾区的搜救行动涉外有关事宜，协助区委宣传部做好对外宣传报道工作，办理在我区的外国常驻新闻机构和外国记者有关事务，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微软雅黑" w:eastAsia="仿宋_GB2312"/>
          <w:sz w:val="32"/>
          <w:szCs w:val="32"/>
          <w:highlight w:val="none"/>
        </w:rPr>
      </w:pPr>
      <w:r>
        <w:rPr>
          <w:rFonts w:hint="eastAsia" w:ascii="楷体_GB2312" w:hAnsi="微软雅黑" w:eastAsia="楷体_GB2312"/>
          <w:bCs/>
          <w:sz w:val="32"/>
          <w:szCs w:val="32"/>
          <w:highlight w:val="none"/>
        </w:rPr>
        <w:t>区人武部：</w:t>
      </w:r>
      <w:r>
        <w:rPr>
          <w:rFonts w:hint="eastAsia" w:ascii="仿宋_GB2312" w:hAnsi="微软雅黑" w:eastAsia="仿宋_GB2312" w:cs="Times New Roman"/>
          <w:spacing w:val="0"/>
          <w:sz w:val="32"/>
          <w:szCs w:val="32"/>
          <w:highlight w:val="none"/>
          <w:lang w:eastAsia="zh-CN"/>
        </w:rPr>
        <w:t>负责联络济南警备区帮助协调有关部队</w:t>
      </w:r>
      <w:r>
        <w:rPr>
          <w:rFonts w:hint="eastAsia" w:ascii="仿宋_GB2312" w:hAnsi="微软雅黑" w:eastAsia="仿宋_GB2312"/>
          <w:sz w:val="32"/>
          <w:szCs w:val="32"/>
          <w:highlight w:val="none"/>
        </w:rPr>
        <w:t>、组织指挥民兵参加抢险救灾工作，协助转移和救援群众，完成区抗震救灾指挥部交办的其他任务。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区委宣传部：</w:t>
      </w:r>
      <w:r>
        <w:rPr>
          <w:rFonts w:hint="eastAsia" w:ascii="仿宋_GB2312" w:hAnsi="微软雅黑" w:eastAsia="仿宋_GB2312"/>
          <w:sz w:val="32"/>
          <w:szCs w:val="32"/>
          <w:highlight w:val="none"/>
        </w:rPr>
        <w:t>负责组建宣传报道与外事组，统筹协调全区抗震救灾信息发布和新闻报道工作，统筹做好抗震救灾网络舆情管控工作，指导相关单位开展舆情监测、上报、研判和处置等工作，加强宣传引导，回应社会关切，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区港澳台胞服务中心：</w:t>
      </w:r>
      <w:r>
        <w:rPr>
          <w:rFonts w:hint="eastAsia" w:ascii="仿宋_GB2312" w:hAnsi="微软雅黑" w:eastAsia="仿宋_GB2312"/>
          <w:sz w:val="32"/>
          <w:szCs w:val="32"/>
          <w:highlight w:val="none"/>
        </w:rPr>
        <w:t>负责及时收集、整理、报送全区台港澳籍人员受灾信息，配合协调对灾区台港澳籍人员的临时安置和情况通报工作，负责与台港澳救援队伍的对接，协调台港澳救援队伍在我区的搜救行动，协助做好台港澳捐赠救灾物资、资金的管理工作，配合区委宣传部做好涉台港澳宣传报道，承担台湾地区新闻机构及记者来</w:t>
      </w:r>
      <w:r>
        <w:rPr>
          <w:rFonts w:hint="eastAsia" w:ascii="仿宋_GB2312" w:hAnsi="微软雅黑" w:eastAsia="仿宋_GB2312"/>
          <w:sz w:val="32"/>
          <w:szCs w:val="32"/>
          <w:highlight w:val="none"/>
          <w:lang w:eastAsia="zh-CN"/>
        </w:rPr>
        <w:t>我区</w:t>
      </w:r>
      <w:r>
        <w:rPr>
          <w:rFonts w:hint="eastAsia" w:ascii="仿宋_GB2312" w:hAnsi="微软雅黑" w:eastAsia="仿宋_GB2312"/>
          <w:sz w:val="32"/>
          <w:szCs w:val="32"/>
          <w:highlight w:val="none"/>
        </w:rPr>
        <w:t>采访管理有关事宜，完成区抗震救灾指挥部交办的其他任务。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团区委：</w:t>
      </w:r>
      <w:r>
        <w:rPr>
          <w:rFonts w:hint="eastAsia" w:ascii="仿宋_GB2312" w:hAnsi="微软雅黑" w:eastAsia="仿宋_GB2312"/>
          <w:sz w:val="32"/>
          <w:szCs w:val="32"/>
          <w:highlight w:val="none"/>
        </w:rPr>
        <w:t>负责参与灾区救灾救助，组织、指导、动员全区社会组织和志愿者参加抗震救灾志愿服务工作，完成区抗震救灾指挥部交办的其他任务。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区科协：</w:t>
      </w:r>
      <w:r>
        <w:rPr>
          <w:rFonts w:hint="eastAsia" w:ascii="仿宋_GB2312" w:hAnsi="微软雅黑" w:eastAsia="仿宋_GB2312"/>
          <w:sz w:val="32"/>
          <w:szCs w:val="32"/>
          <w:highlight w:val="none"/>
        </w:rPr>
        <w:t>负责将抗震救灾工作纳入全区公民科学素质建设规划和科普工作计划，组织所属学会（协会）和科协组织开展经常性、群众性防灾减灾救灾科普活动，协调相关专家参与抗震救灾，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区红十字会：</w:t>
      </w:r>
      <w:r>
        <w:rPr>
          <w:rFonts w:hint="eastAsia" w:ascii="仿宋_GB2312" w:hAnsi="微软雅黑" w:eastAsia="仿宋_GB2312"/>
          <w:sz w:val="32"/>
          <w:szCs w:val="32"/>
          <w:highlight w:val="none"/>
        </w:rPr>
        <w:t>负责组织社会组织和志愿者参与灾区救灾工作，筹措社会资金物资，开展救灾捐助，完成区抗震救灾指挥部交办的其他任务。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区发展改革局：</w:t>
      </w:r>
      <w:r>
        <w:rPr>
          <w:rFonts w:hint="eastAsia" w:ascii="仿宋_GB2312" w:hAnsi="微软雅黑" w:eastAsia="仿宋_GB2312"/>
          <w:sz w:val="32"/>
          <w:szCs w:val="32"/>
          <w:highlight w:val="none"/>
        </w:rPr>
        <w:t>负责积极争取防灾减灾救灾相关中央预算内投资的支持，统筹协调全区煤电油气运输保障工作，做好煤、电、油、气以及其他重要物资的紧急调度和交通运输综合协调，负责全区市场价格的监测、预警，拟定价格干预措施并组织实施，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区教育体育局：</w:t>
      </w:r>
      <w:r>
        <w:rPr>
          <w:rFonts w:hint="eastAsia" w:ascii="仿宋_GB2312" w:hAnsi="微软雅黑" w:eastAsia="仿宋_GB2312"/>
          <w:sz w:val="32"/>
          <w:szCs w:val="32"/>
          <w:highlight w:val="none"/>
        </w:rPr>
        <w:t>负责组织学生转移和安置，适时组织学生复课，维持正常教学秩序，完成区抗震救灾指挥部交办的其他任务。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区科技局：</w:t>
      </w:r>
      <w:r>
        <w:rPr>
          <w:rFonts w:hint="eastAsia" w:ascii="仿宋_GB2312" w:hAnsi="微软雅黑" w:eastAsia="仿宋_GB2312"/>
          <w:sz w:val="32"/>
          <w:szCs w:val="32"/>
          <w:highlight w:val="none"/>
        </w:rPr>
        <w:t>负责开展地震应急管理、预防预报、应急救援、救援装备等方面的科学技术研究，加大科技投入，逐步提高地震应急响应和救援处置的能力水平，协调有关专家参与震后应急处置和灾后重建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区工业和信息化局：</w:t>
      </w:r>
      <w:r>
        <w:rPr>
          <w:rFonts w:hint="eastAsia" w:ascii="仿宋_GB2312" w:hAnsi="微软雅黑" w:eastAsia="仿宋_GB2312"/>
          <w:sz w:val="32"/>
          <w:szCs w:val="32"/>
          <w:highlight w:val="none"/>
        </w:rPr>
        <w:t>负责组织协调各通信运营企业，修复被损毁的通信设施，完成区抗震救灾指挥部交办的其他任务。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区民政局：</w:t>
      </w:r>
      <w:r>
        <w:rPr>
          <w:rFonts w:ascii="仿宋_GB2312" w:hAnsi="微软雅黑" w:eastAsia="仿宋_GB2312"/>
          <w:sz w:val="32"/>
          <w:szCs w:val="32"/>
          <w:highlight w:val="none"/>
        </w:rPr>
        <w:t>鼓励引导各类社会组织规范开展救灾捐赠等工作</w:t>
      </w:r>
      <w:r>
        <w:rPr>
          <w:rFonts w:hint="eastAsia" w:ascii="仿宋_GB2312" w:hAnsi="微软雅黑" w:eastAsia="仿宋_GB2312"/>
          <w:sz w:val="32"/>
          <w:szCs w:val="32"/>
          <w:highlight w:val="none"/>
        </w:rPr>
        <w:t>，及时做好统计、分配、使用、公示和反馈等工作，</w:t>
      </w:r>
      <w:r>
        <w:rPr>
          <w:rFonts w:ascii="仿宋_GB2312" w:hAnsi="微软雅黑" w:eastAsia="仿宋_GB2312"/>
          <w:sz w:val="32"/>
          <w:szCs w:val="32"/>
          <w:highlight w:val="none"/>
        </w:rPr>
        <w:t>协调殡仪馆做好遇难人员遗体火化工作</w:t>
      </w:r>
      <w:r>
        <w:rPr>
          <w:rFonts w:hint="eastAsia" w:ascii="仿宋_GB2312" w:hAnsi="微软雅黑" w:eastAsia="仿宋_GB2312"/>
          <w:sz w:val="32"/>
          <w:szCs w:val="32"/>
          <w:highlight w:val="none"/>
        </w:rPr>
        <w:t>，完成区抗震救灾指挥部交办的其他任务。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区司法局：</w:t>
      </w:r>
      <w:r>
        <w:rPr>
          <w:rFonts w:hint="eastAsia" w:ascii="仿宋_GB2312" w:hAnsi="微软雅黑" w:eastAsia="仿宋_GB2312"/>
          <w:sz w:val="32"/>
          <w:szCs w:val="32"/>
          <w:highlight w:val="none"/>
        </w:rPr>
        <w:t>地震发生后第一时间向上级司法行政部门报告，并协助主管机关组织、指导和协调监狱场所</w:t>
      </w:r>
      <w:r>
        <w:rPr>
          <w:rFonts w:hint="eastAsia" w:ascii="仿宋_GB2312" w:hAnsi="微软雅黑" w:eastAsia="仿宋_GB2312"/>
          <w:sz w:val="32"/>
          <w:szCs w:val="32"/>
          <w:highlight w:val="none"/>
          <w:lang w:val="en-US" w:eastAsia="zh-CN"/>
        </w:rPr>
        <w:t>做好</w:t>
      </w:r>
      <w:r>
        <w:rPr>
          <w:rFonts w:hint="eastAsia" w:ascii="仿宋_GB2312" w:hAnsi="微软雅黑" w:eastAsia="仿宋_GB2312"/>
          <w:sz w:val="32"/>
          <w:szCs w:val="32"/>
          <w:highlight w:val="none"/>
        </w:rPr>
        <w:t>地震灾害应急救援救助工作，组织力量开展震后法律援助服务，完成区抗震救灾指挥部交办的其他任务。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区财政局：</w:t>
      </w:r>
      <w:r>
        <w:rPr>
          <w:rFonts w:hint="eastAsia" w:ascii="仿宋_GB2312" w:hAnsi="微软雅黑" w:eastAsia="仿宋_GB2312"/>
          <w:sz w:val="32"/>
          <w:szCs w:val="32"/>
          <w:highlight w:val="none"/>
        </w:rPr>
        <w:t>负责区级地震灾害应急救援相关资金保障工作，完成区抗震救灾指挥部交办的其他任务。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区自然资源局：</w:t>
      </w:r>
      <w:r>
        <w:rPr>
          <w:rFonts w:hint="eastAsia" w:ascii="仿宋_GB2312" w:hAnsi="微软雅黑" w:eastAsia="仿宋_GB2312"/>
          <w:sz w:val="32"/>
          <w:szCs w:val="32"/>
          <w:highlight w:val="none"/>
        </w:rPr>
        <w:t>负责地质灾害防治工作，指导开展地质灾害监测预警和工程治理，负责应急测绘保障，承担地质灾害相关应 急救援技术支撑工作，指导、协调灾后重建，完成区抗震救灾指挥部交办的其他任务。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区住房城乡建设局：</w:t>
      </w:r>
      <w:r>
        <w:rPr>
          <w:rFonts w:hint="eastAsia" w:ascii="仿宋_GB2312" w:hAnsi="微软雅黑" w:eastAsia="仿宋_GB2312"/>
          <w:sz w:val="32"/>
          <w:szCs w:val="32"/>
          <w:highlight w:val="none"/>
        </w:rPr>
        <w:t>负责指导灾区开展因灾毁损房屋建筑的安全性鉴定、修复，指导房屋建筑和供热、燃气设施工程抢险及灾后重建工作，依法对全区的房屋建筑和供热、燃气设施工程质量和施工安全实施监督管理，指导城区供热、燃气设施建设和安全管理，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区水务局：</w:t>
      </w:r>
      <w:r>
        <w:rPr>
          <w:rFonts w:hint="eastAsia" w:ascii="仿宋_GB2312" w:hAnsi="微软雅黑" w:eastAsia="仿宋_GB2312"/>
          <w:sz w:val="32"/>
          <w:szCs w:val="32"/>
          <w:highlight w:val="none"/>
        </w:rPr>
        <w:t>负责指导因地震损坏损毁的属水务部门管理的水利工程修复，承担水情旱情监测预警预报工作，做好震后重要水利工程调度工作，指导协调灾后水利工程重建，完成区抗震救灾指挥部交办的其他任务。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区农业农村局：</w:t>
      </w:r>
      <w:r>
        <w:rPr>
          <w:rFonts w:hint="eastAsia" w:ascii="仿宋_GB2312" w:hAnsi="微软雅黑" w:eastAsia="仿宋_GB2312"/>
          <w:sz w:val="32"/>
          <w:szCs w:val="32"/>
          <w:highlight w:val="none"/>
        </w:rPr>
        <w:t>负责组织、指导、协调震后灾区农业基础设施抢修，恢复农业生产，联合有关部门做好震后动物疫病防控、死亡动物无害化处理和消毒灭源等工作，完成区抗震救灾指挥部交办的其他任务。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区商务局：</w:t>
      </w:r>
      <w:r>
        <w:rPr>
          <w:rFonts w:hint="eastAsia" w:ascii="仿宋_GB2312" w:hAnsi="微软雅黑" w:eastAsia="仿宋_GB2312"/>
          <w:sz w:val="32"/>
          <w:szCs w:val="32"/>
          <w:highlight w:val="none"/>
        </w:rPr>
        <w:t>负责组织协调部分生活必需品的应急供应，完成区抗震救灾指挥部交办的其他任务。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区文化和旅游局：</w:t>
      </w:r>
      <w:r>
        <w:rPr>
          <w:rFonts w:hint="eastAsia" w:ascii="仿宋_GB2312" w:hAnsi="微软雅黑" w:eastAsia="仿宋_GB2312"/>
          <w:sz w:val="32"/>
          <w:szCs w:val="32"/>
          <w:highlight w:val="none"/>
        </w:rPr>
        <w:t>负责依据震情信息发布旅游安全预警提示，配合有关部门和单位指导做好景区内游客和旅游团队游客的疏散、转移、安置、救助工作，配合做好新闻宣传和应急科普知识普及，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区卫生健康局：</w:t>
      </w:r>
      <w:r>
        <w:rPr>
          <w:rFonts w:hint="eastAsia" w:ascii="仿宋_GB2312" w:hAnsi="微软雅黑" w:eastAsia="仿宋_GB2312"/>
          <w:sz w:val="32"/>
          <w:szCs w:val="32"/>
          <w:highlight w:val="none"/>
        </w:rPr>
        <w:t>负责组建医疗救护与卫生防疫组，组织指导震后紧急医学救援和卫生防疫工作，负责职责范围内的灾区环境卫生、学校卫生、公共场所卫生、饮用水卫生等公共卫生的监督管理，指导、协调卫生健康机构实施灾区医疗保障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pacing w:val="6"/>
          <w:sz w:val="32"/>
          <w:szCs w:val="32"/>
          <w:highlight w:val="none"/>
        </w:rPr>
      </w:pPr>
      <w:r>
        <w:rPr>
          <w:rFonts w:hint="eastAsia" w:ascii="楷体_GB2312" w:hAnsi="微软雅黑" w:eastAsia="楷体_GB2312"/>
          <w:bCs/>
          <w:sz w:val="32"/>
          <w:szCs w:val="32"/>
          <w:highlight w:val="none"/>
        </w:rPr>
        <w:t>区应急局：</w:t>
      </w:r>
      <w:r>
        <w:rPr>
          <w:rFonts w:hint="eastAsia" w:ascii="仿宋_GB2312" w:hAnsi="微软雅黑" w:eastAsia="仿宋_GB2312"/>
          <w:sz w:val="32"/>
          <w:szCs w:val="32"/>
          <w:highlight w:val="none"/>
        </w:rPr>
        <w:t>负责组建综合协调组、抢险救援组、基础设施保障组、灾害损失评估组，承担</w:t>
      </w:r>
      <w:r>
        <w:rPr>
          <w:rFonts w:hint="eastAsia" w:ascii="仿宋_GB2312" w:hAnsi="微软雅黑" w:eastAsia="仿宋_GB2312"/>
          <w:sz w:val="32"/>
          <w:szCs w:val="32"/>
          <w:highlight w:val="none"/>
          <w:lang w:val="en-US" w:eastAsia="zh-CN"/>
        </w:rPr>
        <w:t>区抗震救灾</w:t>
      </w:r>
      <w:r>
        <w:rPr>
          <w:rFonts w:hint="eastAsia" w:ascii="仿宋_GB2312" w:hAnsi="微软雅黑" w:eastAsia="仿宋_GB2312"/>
          <w:sz w:val="32"/>
          <w:szCs w:val="32"/>
          <w:highlight w:val="none"/>
        </w:rPr>
        <w:t>指挥部办公室日常工作，统计核查灾情，综合研判灾情发展态势并提出应对建议，协调区级综合性消防救援队伍和安全生产应急救援队伍参与抢险救灾工作，协调社会力量参与灾害救助，组织开展灾害范围、灾害损失评估，参与协调灾后重建工作，配合开展新闻宣传工作，组织协调国家、省、市及其他地区救援队伍开展救援行动，负责提供震情速报信息，开展震区地震监测及趋势分析，研判地震灾害影响程度和特征，协助开展地震灾害调查评估工作，为地震应急救援提供技术支撑，负责与市气象局联系，加强气象实时监测，及</w:t>
      </w:r>
      <w:r>
        <w:rPr>
          <w:rFonts w:hint="eastAsia" w:ascii="仿宋_GB2312" w:hAnsi="微软雅黑" w:eastAsia="仿宋_GB2312"/>
          <w:spacing w:val="6"/>
          <w:sz w:val="32"/>
          <w:szCs w:val="32"/>
          <w:highlight w:val="none"/>
        </w:rPr>
        <w:t>时通报灾区重大气象变化，完成区抗震救灾指挥部交办的其他任务。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区审计局：</w:t>
      </w:r>
      <w:r>
        <w:rPr>
          <w:rFonts w:hint="eastAsia" w:ascii="仿宋_GB2312" w:hAnsi="微软雅黑" w:eastAsia="仿宋_GB2312"/>
          <w:sz w:val="32"/>
          <w:szCs w:val="32"/>
          <w:highlight w:val="none"/>
        </w:rPr>
        <w:t>负责抗震救灾款物的监督、审计，完成区抗震救灾指挥部交办的其他任务。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区市场监管局：</w:t>
      </w:r>
      <w:r>
        <w:rPr>
          <w:rFonts w:hint="eastAsia" w:ascii="仿宋_GB2312" w:hAnsi="微软雅黑" w:eastAsia="仿宋_GB2312"/>
          <w:sz w:val="32"/>
          <w:szCs w:val="32"/>
          <w:highlight w:val="none"/>
        </w:rPr>
        <w:t>负责灾区食品药品医疗器械质量安全监管工作，维护灾区食品药品医</w:t>
      </w:r>
      <w:r>
        <w:rPr>
          <w:rFonts w:hint="eastAsia" w:ascii="仿宋_GB2312" w:hAnsi="微软雅黑" w:eastAsia="仿宋_GB2312"/>
          <w:sz w:val="32"/>
          <w:szCs w:val="32"/>
          <w:highlight w:val="none"/>
          <w:lang w:eastAsia="zh-CN"/>
        </w:rPr>
        <w:t>疗</w:t>
      </w:r>
      <w:r>
        <w:rPr>
          <w:rFonts w:hint="eastAsia" w:ascii="仿宋_GB2312" w:hAnsi="微软雅黑" w:eastAsia="仿宋_GB2312"/>
          <w:sz w:val="32"/>
          <w:szCs w:val="32"/>
          <w:highlight w:val="none"/>
        </w:rPr>
        <w:t>器械市场经营秩序，依法从严加强灾区市场交易监督管理，负责区（境）外药品医疗器械捐赠接收的质量安全，完成区抗震救灾指挥部交办的其他任务。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区医保局：</w:t>
      </w:r>
      <w:r>
        <w:rPr>
          <w:rFonts w:hint="eastAsia" w:ascii="仿宋_GB2312" w:hAnsi="微软雅黑" w:eastAsia="仿宋_GB2312"/>
          <w:sz w:val="32"/>
          <w:szCs w:val="32"/>
          <w:highlight w:val="none"/>
        </w:rPr>
        <w:t>负责为受灾群众医保参保缴费、待遇享受、费用结算提供便利，完成区抗震救灾指挥部交办的其他任务。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区人防工程服务中心：</w:t>
      </w:r>
      <w:r>
        <w:rPr>
          <w:rFonts w:hint="eastAsia" w:ascii="仿宋_GB2312" w:hAnsi="微软雅黑" w:eastAsia="仿宋_GB2312"/>
          <w:sz w:val="32"/>
          <w:szCs w:val="32"/>
          <w:highlight w:val="none"/>
        </w:rPr>
        <w:t>负责组织人防队伍和设备开展应急支援行动，完成区抗震救灾指挥部交办的其他任务。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区疾控中心：</w:t>
      </w:r>
      <w:r>
        <w:rPr>
          <w:rFonts w:hint="eastAsia" w:ascii="仿宋_GB2312" w:hAnsi="微软雅黑" w:eastAsia="仿宋_GB2312"/>
          <w:sz w:val="32"/>
          <w:szCs w:val="32"/>
          <w:highlight w:val="none"/>
        </w:rPr>
        <w:t>负责加强饮用水和食品卫生监测和监督工作，指导做好公共场所消毒和卫生处理，开展适宜的应急服药和应急接种工作，实行重大传染病和突发卫生事件每日报告制度，完成区抗震救灾指挥部交办的其他工作。</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区园林绿化服务中心：</w:t>
      </w:r>
      <w:r>
        <w:rPr>
          <w:rFonts w:hint="eastAsia" w:ascii="仿宋_GB2312" w:hAnsi="微软雅黑" w:eastAsia="仿宋_GB2312"/>
          <w:sz w:val="32"/>
          <w:szCs w:val="32"/>
          <w:highlight w:val="none"/>
        </w:rPr>
        <w:t>负责及时收集整理和反映园林和林业绿化领域灾情信息，做好职责范围内的抗震救灾、生产恢复等工作，完成区抗震救灾指挥部交办的其他任务。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微软雅黑" w:eastAsia="仿宋_GB2312"/>
          <w:sz w:val="32"/>
          <w:szCs w:val="32"/>
          <w:highlight w:val="none"/>
        </w:rPr>
      </w:pPr>
      <w:r>
        <w:rPr>
          <w:rFonts w:hint="eastAsia" w:ascii="楷体_GB2312" w:hAnsi="微软雅黑" w:eastAsia="楷体_GB2312"/>
          <w:bCs/>
          <w:sz w:val="32"/>
          <w:szCs w:val="32"/>
          <w:highlight w:val="none"/>
        </w:rPr>
        <w:t>公安市中分局：</w:t>
      </w:r>
      <w:r>
        <w:rPr>
          <w:rFonts w:hint="eastAsia" w:ascii="仿宋_GB2312" w:hAnsi="微软雅黑" w:eastAsia="仿宋_GB2312"/>
          <w:sz w:val="32"/>
          <w:szCs w:val="32"/>
          <w:highlight w:val="none"/>
        </w:rPr>
        <w:t>负责组建社会治安组，指导属地公安机关加强灾区社会治安工作，依法打击造谣惑众和盗窃、哄抢抗震救灾物资及其他干扰妨碍地震应急处置的违法犯罪行为，协助转移和救援受灾群众，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生态环境市中分局：</w:t>
      </w:r>
      <w:r>
        <w:rPr>
          <w:rFonts w:hint="eastAsia" w:ascii="仿宋_GB2312" w:hAnsi="微软雅黑" w:eastAsia="仿宋_GB2312"/>
          <w:sz w:val="32"/>
          <w:szCs w:val="32"/>
          <w:highlight w:val="none"/>
        </w:rPr>
        <w:t>负责组织指导灾区开展生态环境质量监测、生态环境安全隐患排查、污染危害分析研判，提供灾区重大污染源分布情况，组织技术力量提出减轻或消除环境污染危害建议，完成区抗震救灾指挥部交办的其他任务。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市中消防救援大队：</w:t>
      </w:r>
      <w:r>
        <w:rPr>
          <w:rFonts w:hint="eastAsia" w:ascii="仿宋_GB2312" w:hAnsi="微软雅黑" w:eastAsia="仿宋_GB2312"/>
          <w:sz w:val="32"/>
          <w:szCs w:val="32"/>
          <w:highlight w:val="none"/>
        </w:rPr>
        <w:t>负责组织、指挥消防救援队伍参加应急抢险救援，协助转移和救援群众，完成区抗震救灾指挥部交办的其他任务。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市中交警大队：</w:t>
      </w:r>
      <w:r>
        <w:rPr>
          <w:rFonts w:hint="eastAsia" w:ascii="仿宋_GB2312" w:hAnsi="微软雅黑" w:eastAsia="仿宋_GB2312"/>
          <w:sz w:val="32"/>
          <w:szCs w:val="32"/>
          <w:highlight w:val="none"/>
        </w:rPr>
        <w:t>疏导交通，必要时对灾区和通往灾区的道路实行交通管制，保证抢险救灾工作顺利开展，完成区抗震救灾指挥部交办的其他工作。</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_GB2312" w:hAnsi="微软雅黑" w:eastAsia="楷体_GB2312"/>
          <w:bCs/>
          <w:sz w:val="32"/>
          <w:szCs w:val="32"/>
          <w:highlight w:val="none"/>
        </w:rPr>
        <w:t>国网济南供电公司市中供电中心：</w:t>
      </w:r>
      <w:r>
        <w:rPr>
          <w:rFonts w:hint="eastAsia" w:ascii="仿宋_GB2312" w:hAnsi="微软雅黑" w:eastAsia="仿宋_GB2312"/>
          <w:sz w:val="32"/>
          <w:szCs w:val="32"/>
          <w:highlight w:val="none"/>
        </w:rPr>
        <w:t>负责所辖电力设施的抢修恢复工作，协同做好地震灾害现场的电力供应，完成区抗震救灾指挥部交办的其他工作。</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微软雅黑" w:eastAsia="仿宋_GB2312"/>
          <w:sz w:val="32"/>
          <w:szCs w:val="32"/>
          <w:highlight w:val="none"/>
        </w:rPr>
      </w:pPr>
      <w:r>
        <w:rPr>
          <w:rFonts w:hint="eastAsia" w:ascii="楷体" w:hAnsi="楷体" w:eastAsia="楷体" w:cs="楷体"/>
          <w:bCs/>
          <w:sz w:val="32"/>
          <w:szCs w:val="32"/>
          <w:highlight w:val="none"/>
        </w:rPr>
        <w:t>各街道办事处：</w:t>
      </w:r>
      <w:r>
        <w:rPr>
          <w:rFonts w:hint="eastAsia" w:ascii="仿宋_GB2312" w:hAnsi="微软雅黑" w:eastAsia="仿宋_GB2312"/>
          <w:sz w:val="32"/>
          <w:szCs w:val="32"/>
          <w:highlight w:val="none"/>
        </w:rPr>
        <w:t>负责本辖区内</w:t>
      </w:r>
      <w:r>
        <w:rPr>
          <w:rFonts w:hint="eastAsia" w:ascii="Times New Roman" w:hAnsi="Times New Roman" w:eastAsia="仿宋_GB2312"/>
          <w:bCs/>
          <w:sz w:val="32"/>
          <w:szCs w:val="32"/>
          <w:highlight w:val="none"/>
        </w:rPr>
        <w:t>地震灾害先期应</w:t>
      </w:r>
      <w:r>
        <w:rPr>
          <w:rFonts w:ascii="Times New Roman" w:hAnsi="Times New Roman" w:eastAsia="仿宋_GB2312"/>
          <w:bCs/>
          <w:sz w:val="32"/>
          <w:szCs w:val="32"/>
          <w:highlight w:val="none"/>
        </w:rPr>
        <w:t>急</w:t>
      </w:r>
      <w:r>
        <w:rPr>
          <w:rFonts w:hint="eastAsia" w:ascii="Times New Roman" w:hAnsi="Times New Roman" w:eastAsia="仿宋_GB2312"/>
          <w:bCs/>
          <w:sz w:val="32"/>
          <w:szCs w:val="32"/>
          <w:highlight w:val="none"/>
        </w:rPr>
        <w:t>救援</w:t>
      </w:r>
      <w:r>
        <w:rPr>
          <w:rFonts w:ascii="Times New Roman" w:hAnsi="Times New Roman" w:eastAsia="仿宋_GB2312"/>
          <w:bCs/>
          <w:sz w:val="32"/>
          <w:szCs w:val="32"/>
          <w:highlight w:val="none"/>
        </w:rPr>
        <w:t>工作</w:t>
      </w:r>
      <w:r>
        <w:rPr>
          <w:rFonts w:hint="eastAsia" w:ascii="仿宋_GB2312" w:hAnsi="微软雅黑" w:eastAsia="仿宋_GB2312"/>
          <w:sz w:val="32"/>
          <w:szCs w:val="32"/>
          <w:highlight w:val="none"/>
        </w:rPr>
        <w:t>，完成区抗震救灾指挥部交办的其他工作</w:t>
      </w:r>
      <w:r>
        <w:rPr>
          <w:rFonts w:hint="eastAsia" w:ascii="仿宋_GB2312" w:hAnsi="微软雅黑" w:eastAsia="仿宋_GB2312"/>
          <w:sz w:val="32"/>
          <w:szCs w:val="32"/>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7582"/>
      <w:rPr>
        <w:rFonts w:ascii="仿宋" w:hAnsi="仿宋" w:eastAsia="仿宋" w:cs="仿宋"/>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OTdkNzEwODgxZmY2ZmJmMjM1ZjRiNzY1MTUzZmMifQ=="/>
  </w:docVars>
  <w:rsids>
    <w:rsidRoot w:val="00000000"/>
    <w:rsid w:val="3F08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adjustRightInd w:val="0"/>
      <w:snapToGrid w:val="0"/>
      <w:spacing w:line="360" w:lineRule="auto"/>
      <w:ind w:firstLine="420"/>
    </w:pPr>
    <w:rPr>
      <w:rFonts w:ascii="宋体" w:hAnsi="宋体" w:cs="宋体"/>
      <w:kern w:val="0"/>
      <w:sz w:val="28"/>
      <w:szCs w:val="28"/>
      <w:lang w:val="zh-CN"/>
    </w:rPr>
  </w:style>
  <w:style w:type="paragraph" w:styleId="3">
    <w:name w:val="Body Text Indent"/>
    <w:basedOn w:val="1"/>
    <w:qFormat/>
    <w:uiPriority w:val="0"/>
    <w:pPr>
      <w:ind w:firstLine="705"/>
    </w:pPr>
    <w:rPr>
      <w:rFonts w:hint="eastAsia"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qFormat/>
    <w:uiPriority w:val="10"/>
    <w:pPr>
      <w:spacing w:before="240" w:after="60"/>
      <w:jc w:val="center"/>
      <w:outlineLvl w:val="0"/>
    </w:pPr>
    <w:rPr>
      <w:rFonts w:ascii="Cambria" w:hAnsi="Cambria" w:eastAsia="方正小标宋简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应如是</cp:lastModifiedBy>
  <dcterms:modified xsi:type="dcterms:W3CDTF">2023-07-08T08:51:32Z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2F795D9B897B46579BBD2AD9C49FE072_12</vt:lpwstr>
  </property>
</Properties>
</file>